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AAC3572" w:rsidR="00E630FF" w:rsidRDefault="002E35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b/>
        </w:rPr>
      </w:pPr>
      <w:bookmarkStart w:id="0" w:name="_gjdgxs" w:colFirst="0" w:colLast="0"/>
      <w:bookmarkEnd w:id="0"/>
      <w:r>
        <w:rPr>
          <w:rFonts w:ascii="Lato" w:eastAsia="Lato" w:hAnsi="Lato" w:cs="Lato"/>
          <w:b/>
        </w:rPr>
        <w:t xml:space="preserve">Curriculum Plans – Key Stage </w:t>
      </w:r>
      <w:r w:rsidR="009A034B">
        <w:rPr>
          <w:rFonts w:ascii="Lato" w:eastAsia="Lato" w:hAnsi="Lato" w:cs="Lato"/>
          <w:b/>
        </w:rPr>
        <w:t>4</w:t>
      </w:r>
      <w:r>
        <w:rPr>
          <w:rFonts w:ascii="Lato" w:eastAsia="Lato" w:hAnsi="Lato" w:cs="Lato"/>
          <w:b/>
        </w:rPr>
        <w:t xml:space="preserve"> </w:t>
      </w:r>
      <w:r w:rsidR="009A034B">
        <w:rPr>
          <w:rFonts w:ascii="Lato" w:eastAsia="Lato" w:hAnsi="Lato" w:cs="Lato"/>
          <w:b/>
        </w:rPr>
        <w:t>Enterprise</w:t>
      </w:r>
    </w:p>
    <w:p w14:paraId="00000002" w14:textId="77777777" w:rsidR="00E630FF" w:rsidRDefault="00E630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b/>
        </w:rPr>
      </w:pPr>
    </w:p>
    <w:p w14:paraId="00000003" w14:textId="77777777" w:rsidR="00E630FF" w:rsidRDefault="00E630F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</w:p>
    <w:p w14:paraId="00000004" w14:textId="16F6A11C" w:rsidR="00E630FF" w:rsidRDefault="002E35DB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Please find below a detailed outline of the curriculum covered in </w:t>
      </w:r>
      <w:r w:rsidR="009A034B">
        <w:rPr>
          <w:rFonts w:ascii="Lato" w:eastAsia="Lato" w:hAnsi="Lato" w:cs="Lato"/>
          <w:sz w:val="22"/>
          <w:szCs w:val="22"/>
        </w:rPr>
        <w:t>Enterprise</w:t>
      </w:r>
      <w:r>
        <w:rPr>
          <w:rFonts w:ascii="Lato" w:eastAsia="Lato" w:hAnsi="Lato" w:cs="Lato"/>
          <w:sz w:val="22"/>
          <w:szCs w:val="22"/>
        </w:rPr>
        <w:t xml:space="preserve"> through Year </w:t>
      </w:r>
      <w:r w:rsidR="009A034B">
        <w:rPr>
          <w:rFonts w:ascii="Lato" w:eastAsia="Lato" w:hAnsi="Lato" w:cs="Lato"/>
          <w:sz w:val="22"/>
          <w:szCs w:val="22"/>
        </w:rPr>
        <w:t>10</w:t>
      </w:r>
      <w:r>
        <w:rPr>
          <w:rFonts w:ascii="Lato" w:eastAsia="Lato" w:hAnsi="Lato" w:cs="Lato"/>
          <w:sz w:val="22"/>
          <w:szCs w:val="22"/>
        </w:rPr>
        <w:t xml:space="preserve"> in Key Stage </w:t>
      </w:r>
      <w:r w:rsidR="009A034B">
        <w:rPr>
          <w:rFonts w:ascii="Lato" w:eastAsia="Lato" w:hAnsi="Lato" w:cs="Lato"/>
          <w:sz w:val="22"/>
          <w:szCs w:val="22"/>
        </w:rPr>
        <w:t>4</w:t>
      </w:r>
      <w:r>
        <w:rPr>
          <w:rFonts w:ascii="Lato" w:eastAsia="Lato" w:hAnsi="Lato" w:cs="Lato"/>
          <w:sz w:val="22"/>
          <w:szCs w:val="22"/>
        </w:rPr>
        <w:t xml:space="preserve">. </w:t>
      </w:r>
    </w:p>
    <w:p w14:paraId="00000005" w14:textId="77777777" w:rsidR="00E630FF" w:rsidRDefault="00E630F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</w:p>
    <w:p w14:paraId="00000006" w14:textId="3B301F85" w:rsidR="00E630FF" w:rsidRDefault="002E35DB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Year </w:t>
      </w:r>
      <w:r w:rsidR="009A034B">
        <w:rPr>
          <w:rFonts w:ascii="Lato" w:eastAsia="Lato" w:hAnsi="Lato" w:cs="Lato"/>
          <w:b/>
        </w:rPr>
        <w:t>10</w:t>
      </w:r>
    </w:p>
    <w:tbl>
      <w:tblPr>
        <w:tblStyle w:val="a"/>
        <w:tblpPr w:leftFromText="180" w:rightFromText="180" w:vertAnchor="text" w:horzAnchor="margin" w:tblpXSpec="center" w:tblpY="18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417"/>
        <w:gridCol w:w="1701"/>
        <w:gridCol w:w="1843"/>
        <w:gridCol w:w="436"/>
        <w:gridCol w:w="1407"/>
        <w:gridCol w:w="1417"/>
        <w:gridCol w:w="1418"/>
        <w:gridCol w:w="1275"/>
      </w:tblGrid>
      <w:tr w:rsidR="009B0594" w14:paraId="04E523C1" w14:textId="77777777" w:rsidTr="0024401E">
        <w:tc>
          <w:tcPr>
            <w:tcW w:w="421" w:type="dxa"/>
            <w:shd w:val="clear" w:color="auto" w:fill="1D3F76"/>
          </w:tcPr>
          <w:p w14:paraId="592E057E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1D3F76"/>
          </w:tcPr>
          <w:p w14:paraId="559594EE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1</w:t>
            </w:r>
          </w:p>
        </w:tc>
        <w:tc>
          <w:tcPr>
            <w:tcW w:w="1701" w:type="dxa"/>
            <w:shd w:val="clear" w:color="auto" w:fill="1D3F76"/>
          </w:tcPr>
          <w:p w14:paraId="667F465A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2</w:t>
            </w:r>
          </w:p>
        </w:tc>
        <w:tc>
          <w:tcPr>
            <w:tcW w:w="2279" w:type="dxa"/>
            <w:gridSpan w:val="2"/>
            <w:shd w:val="clear" w:color="auto" w:fill="1D3F76"/>
          </w:tcPr>
          <w:p w14:paraId="3BBAC702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3</w:t>
            </w:r>
          </w:p>
        </w:tc>
        <w:tc>
          <w:tcPr>
            <w:tcW w:w="1407" w:type="dxa"/>
            <w:shd w:val="clear" w:color="auto" w:fill="1D3F76"/>
          </w:tcPr>
          <w:p w14:paraId="0771692D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4</w:t>
            </w:r>
          </w:p>
        </w:tc>
        <w:tc>
          <w:tcPr>
            <w:tcW w:w="1417" w:type="dxa"/>
            <w:shd w:val="clear" w:color="auto" w:fill="1D3F76"/>
          </w:tcPr>
          <w:p w14:paraId="24DCA7D6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5</w:t>
            </w:r>
          </w:p>
        </w:tc>
        <w:tc>
          <w:tcPr>
            <w:tcW w:w="1418" w:type="dxa"/>
            <w:shd w:val="clear" w:color="auto" w:fill="1D3F76"/>
          </w:tcPr>
          <w:p w14:paraId="401F70F8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6</w:t>
            </w:r>
          </w:p>
        </w:tc>
        <w:tc>
          <w:tcPr>
            <w:tcW w:w="1275" w:type="dxa"/>
            <w:shd w:val="clear" w:color="auto" w:fill="1D3F76"/>
          </w:tcPr>
          <w:p w14:paraId="113DA4BA" w14:textId="77777777" w:rsidR="009B0594" w:rsidRDefault="009B0594" w:rsidP="009B0594">
            <w:pP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18"/>
                <w:szCs w:val="18"/>
              </w:rPr>
              <w:t>Block 7</w:t>
            </w:r>
          </w:p>
        </w:tc>
      </w:tr>
      <w:tr w:rsidR="009B0594" w:rsidRPr="009B0594" w14:paraId="22A9701F" w14:textId="77777777" w:rsidTr="0024401E">
        <w:trPr>
          <w:trHeight w:val="1134"/>
        </w:trPr>
        <w:tc>
          <w:tcPr>
            <w:tcW w:w="421" w:type="dxa"/>
          </w:tcPr>
          <w:p w14:paraId="65994EB8" w14:textId="77777777" w:rsidR="009B0594" w:rsidRPr="009B0594" w:rsidRDefault="009B0594" w:rsidP="009B0594">
            <w:pPr>
              <w:ind w:left="113" w:right="113"/>
              <w:jc w:val="center"/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56DDE1B" w14:textId="54837C31" w:rsidR="009B0594" w:rsidRDefault="009B0594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  <w:t>Introduction to enterprise</w:t>
            </w:r>
          </w:p>
          <w:p w14:paraId="53404774" w14:textId="77777777" w:rsidR="001427B5" w:rsidRPr="009B0594" w:rsidRDefault="001427B5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  <w:p w14:paraId="22EE95EA" w14:textId="77777777" w:rsidR="009B0594" w:rsidRPr="001427B5" w:rsidRDefault="009B0594" w:rsidP="00A76272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>Understand what is meant by enterprise</w:t>
            </w:r>
          </w:p>
          <w:p w14:paraId="35F9FF43" w14:textId="77777777" w:rsidR="009B0594" w:rsidRPr="001427B5" w:rsidRDefault="009B0594" w:rsidP="00A76272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 xml:space="preserve">Understand importance of stakeholder groups </w:t>
            </w:r>
          </w:p>
          <w:p w14:paraId="52C26B3B" w14:textId="77777777" w:rsidR="009B0594" w:rsidRPr="001427B5" w:rsidRDefault="009B0594" w:rsidP="00A76272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>Know different ways of enterprising</w:t>
            </w:r>
          </w:p>
          <w:p w14:paraId="079891A0" w14:textId="77777777" w:rsidR="009B0594" w:rsidRPr="009B0594" w:rsidRDefault="009B0594" w:rsidP="009B0594">
            <w:pPr>
              <w:pStyle w:val="ListParagraph"/>
              <w:ind w:left="360"/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  <w:p w14:paraId="03175CC7" w14:textId="1EE344AA" w:rsidR="009B0594" w:rsidRDefault="009B0594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  <w:t>Setting up a new enterprise</w:t>
            </w:r>
          </w:p>
          <w:p w14:paraId="0FCDF10C" w14:textId="77777777" w:rsidR="001427B5" w:rsidRPr="009B0594" w:rsidRDefault="001427B5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  <w:p w14:paraId="324EF3DE" w14:textId="77777777" w:rsidR="009B0594" w:rsidRPr="001427B5" w:rsidRDefault="009B0594" w:rsidP="00A76272">
            <w:pPr>
              <w:pStyle w:val="ListParagraph"/>
              <w:numPr>
                <w:ilvl w:val="0"/>
                <w:numId w:val="1"/>
              </w:numPr>
              <w:ind w:left="179" w:hanging="181"/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>Understand six stages of enterprise</w:t>
            </w:r>
          </w:p>
          <w:p w14:paraId="19EE609F" w14:textId="77777777" w:rsidR="009B0594" w:rsidRPr="009B0594" w:rsidRDefault="009B0594" w:rsidP="009B0594">
            <w:pPr>
              <w:pStyle w:val="ListParagraph"/>
              <w:ind w:left="360"/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8FD7D7D" w14:textId="6F1B917B" w:rsidR="009B0594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Enterprise skills</w:t>
            </w:r>
          </w:p>
          <w:p w14:paraId="0FA8FDE1" w14:textId="77777777" w:rsidR="001427B5" w:rsidRPr="001427B5" w:rsidRDefault="001427B5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</w:p>
          <w:p w14:paraId="5FC41A6C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7" w:hanging="183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identify skills</w:t>
            </w:r>
          </w:p>
          <w:p w14:paraId="01367E4D" w14:textId="5D09456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7" w:hanging="183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analyse and evaluate entrepreneurs’ behaviour</w:t>
            </w:r>
          </w:p>
          <w:p w14:paraId="2297F404" w14:textId="77777777" w:rsidR="009B0594" w:rsidRPr="009B0594" w:rsidRDefault="009B0594" w:rsidP="009B0594">
            <w:pPr>
              <w:rPr>
                <w:rFonts w:ascii="Lato" w:eastAsia="Lato" w:hAnsi="Lato" w:cs="Lato"/>
                <w:sz w:val="18"/>
                <w:szCs w:val="18"/>
                <w:lang w:val="en-GB"/>
              </w:rPr>
            </w:pPr>
          </w:p>
          <w:p w14:paraId="3A78FF18" w14:textId="6120690B" w:rsidR="009B0594" w:rsidRDefault="009B0594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  <w:t>Setting up a new enterprise</w:t>
            </w:r>
          </w:p>
          <w:p w14:paraId="336AAFB3" w14:textId="77777777" w:rsidR="001427B5" w:rsidRPr="009B0594" w:rsidRDefault="001427B5" w:rsidP="009B0594">
            <w:pPr>
              <w:rPr>
                <w:rFonts w:ascii="Lato" w:eastAsia="Lato" w:hAnsi="Lato" w:cs="Lato"/>
                <w:b/>
                <w:sz w:val="18"/>
                <w:szCs w:val="18"/>
                <w:lang w:val="en-GB"/>
              </w:rPr>
            </w:pPr>
          </w:p>
          <w:p w14:paraId="4EDEFF31" w14:textId="084B720E" w:rsidR="009B0594" w:rsidRPr="001427B5" w:rsidRDefault="009B0594" w:rsidP="00A76272">
            <w:pPr>
              <w:pStyle w:val="ListParagraph"/>
              <w:numPr>
                <w:ilvl w:val="0"/>
                <w:numId w:val="1"/>
              </w:numPr>
              <w:ind w:left="177" w:hanging="183"/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 xml:space="preserve">Describe and compare different types of </w:t>
            </w:r>
            <w:proofErr w:type="gramStart"/>
            <w:r w:rsidRPr="001427B5">
              <w:rPr>
                <w:rFonts w:ascii="Lato" w:eastAsia="Lato" w:hAnsi="Lato" w:cs="Lato"/>
                <w:bCs/>
                <w:sz w:val="18"/>
                <w:szCs w:val="18"/>
                <w:lang w:val="en-GB"/>
              </w:rPr>
              <w:t>organisation</w:t>
            </w:r>
            <w:proofErr w:type="gramEnd"/>
          </w:p>
        </w:tc>
        <w:tc>
          <w:tcPr>
            <w:tcW w:w="1843" w:type="dxa"/>
          </w:tcPr>
          <w:p w14:paraId="5BF0D743" w14:textId="77777777" w:rsidR="009B0594" w:rsidRPr="001427B5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Enterprise opportunities, risk, legal</w:t>
            </w:r>
          </w:p>
          <w:p w14:paraId="417F04B9" w14:textId="379B7009" w:rsidR="009B0594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obligations and ethical considerations</w:t>
            </w:r>
          </w:p>
          <w:p w14:paraId="6125D94B" w14:textId="77777777" w:rsidR="001427B5" w:rsidRPr="001427B5" w:rsidRDefault="001427B5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</w:p>
          <w:p w14:paraId="40E50FD0" w14:textId="119D7F6D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8" w:hanging="182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 xml:space="preserve">understand </w:t>
            </w:r>
            <w:r w:rsidR="009B3FF8">
              <w:rPr>
                <w:rFonts w:ascii="Lato" w:eastAsia="Lato" w:hAnsi="Lato" w:cs="Lato"/>
                <w:sz w:val="18"/>
                <w:szCs w:val="18"/>
                <w:lang w:val="en-GB"/>
              </w:rPr>
              <w:t>h</w:t>
            </w: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ow enterprise arises</w:t>
            </w:r>
          </w:p>
          <w:p w14:paraId="2E9C79E7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8" w:hanging="182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why risks are taken and how they can be managed</w:t>
            </w:r>
          </w:p>
          <w:p w14:paraId="43FD5681" w14:textId="77777777" w:rsidR="009B0594" w:rsidRPr="009B0594" w:rsidRDefault="009B0594" w:rsidP="009B0594">
            <w:pPr>
              <w:pStyle w:val="ListParagraph"/>
              <w:ind w:left="360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68EC668E" w14:textId="77777777" w:rsidR="009B0594" w:rsidRPr="001427B5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Enterprise opportunities, risk, legal</w:t>
            </w:r>
          </w:p>
          <w:p w14:paraId="502751AB" w14:textId="77777777" w:rsidR="009B0594" w:rsidRPr="001427B5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obligations and ethical considerations</w:t>
            </w:r>
          </w:p>
          <w:p w14:paraId="0F74DF2C" w14:textId="77777777" w:rsidR="009B0594" w:rsidRPr="009B0594" w:rsidRDefault="009B0594" w:rsidP="009B0594">
            <w:pPr>
              <w:rPr>
                <w:rFonts w:ascii="Lato" w:eastAsia="Lato" w:hAnsi="Lato" w:cs="Lato"/>
                <w:sz w:val="18"/>
                <w:szCs w:val="18"/>
                <w:lang w:val="en-GB"/>
              </w:rPr>
            </w:pPr>
          </w:p>
          <w:p w14:paraId="11A24A7E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0" w:hanging="190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 xml:space="preserve">understand the </w:t>
            </w:r>
            <w:proofErr w:type="gramStart"/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laws</w:t>
            </w:r>
            <w:proofErr w:type="gramEnd"/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 xml:space="preserve"> role in enterprise</w:t>
            </w:r>
          </w:p>
          <w:p w14:paraId="1A107D65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0" w:hanging="190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enterprise and ethics</w:t>
            </w:r>
          </w:p>
        </w:tc>
        <w:tc>
          <w:tcPr>
            <w:tcW w:w="1417" w:type="dxa"/>
          </w:tcPr>
          <w:p w14:paraId="05A75952" w14:textId="004054CA" w:rsidR="009B0594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 xml:space="preserve">Negotiation </w:t>
            </w:r>
          </w:p>
          <w:p w14:paraId="3F018015" w14:textId="77777777" w:rsidR="001427B5" w:rsidRPr="001427B5" w:rsidRDefault="001427B5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</w:p>
          <w:p w14:paraId="001A592A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negotiation and its process</w:t>
            </w:r>
          </w:p>
          <w:p w14:paraId="0DDB407B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plan and conduct a negotiation</w:t>
            </w:r>
          </w:p>
          <w:p w14:paraId="2F456635" w14:textId="77777777" w:rsidR="009B0594" w:rsidRPr="009B0594" w:rsidRDefault="009B0594" w:rsidP="009B0594">
            <w:pPr>
              <w:rPr>
                <w:rFonts w:ascii="Lato" w:eastAsia="Lato" w:hAnsi="Lato" w:cs="Lato"/>
                <w:sz w:val="18"/>
                <w:szCs w:val="18"/>
                <w:lang w:val="en-GB"/>
              </w:rPr>
            </w:pPr>
          </w:p>
          <w:p w14:paraId="146ED7F4" w14:textId="77777777" w:rsidR="009B0594" w:rsidRPr="001427B5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Finance</w:t>
            </w:r>
          </w:p>
          <w:p w14:paraId="11BEFCBA" w14:textId="77777777" w:rsidR="00A76272" w:rsidRDefault="009B0594" w:rsidP="00A76272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evaluate sources of finance</w:t>
            </w:r>
          </w:p>
          <w:p w14:paraId="165AA1DB" w14:textId="5FDBE3CC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evaluate provision of credit</w:t>
            </w:r>
          </w:p>
        </w:tc>
        <w:tc>
          <w:tcPr>
            <w:tcW w:w="1418" w:type="dxa"/>
          </w:tcPr>
          <w:p w14:paraId="2E000C87" w14:textId="32E5B294" w:rsidR="009B0594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Finance</w:t>
            </w:r>
          </w:p>
          <w:p w14:paraId="3100A17F" w14:textId="77777777" w:rsidR="001427B5" w:rsidRPr="001427B5" w:rsidRDefault="001427B5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</w:p>
          <w:p w14:paraId="539E6303" w14:textId="77777777" w:rsidR="00A76272" w:rsidRDefault="009B0594" w:rsidP="00A76272">
            <w:pPr>
              <w:pStyle w:val="ListParagraph"/>
              <w:numPr>
                <w:ilvl w:val="0"/>
                <w:numId w:val="1"/>
              </w:numPr>
              <w:ind w:left="172" w:hanging="188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understand financial terms</w:t>
            </w:r>
          </w:p>
          <w:p w14:paraId="758FB3A1" w14:textId="59314E86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2" w:hanging="188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understand importance of records</w:t>
            </w:r>
          </w:p>
        </w:tc>
        <w:tc>
          <w:tcPr>
            <w:tcW w:w="1275" w:type="dxa"/>
          </w:tcPr>
          <w:p w14:paraId="24EB2A2A" w14:textId="54CF9A5D" w:rsidR="009B0594" w:rsidRDefault="009B0594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  <w:r w:rsidRPr="001427B5"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  <w:t>Business planning</w:t>
            </w:r>
          </w:p>
          <w:p w14:paraId="3B61D2ED" w14:textId="77777777" w:rsidR="001427B5" w:rsidRPr="001427B5" w:rsidRDefault="001427B5" w:rsidP="009B0594">
            <w:pPr>
              <w:rPr>
                <w:rFonts w:ascii="Lato" w:eastAsia="Lato" w:hAnsi="Lato" w:cs="Lato"/>
                <w:b/>
                <w:bCs/>
                <w:sz w:val="18"/>
                <w:szCs w:val="18"/>
                <w:lang w:val="en-GB"/>
              </w:rPr>
            </w:pPr>
          </w:p>
          <w:p w14:paraId="6CBD5EB4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8" w:hanging="182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business objectives and aims</w:t>
            </w:r>
          </w:p>
          <w:p w14:paraId="37E70A3D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8" w:hanging="182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business action plans</w:t>
            </w:r>
          </w:p>
          <w:p w14:paraId="3580A0E6" w14:textId="77777777" w:rsidR="009B0594" w:rsidRPr="009B0594" w:rsidRDefault="009B0594" w:rsidP="00A76272">
            <w:pPr>
              <w:pStyle w:val="ListParagraph"/>
              <w:numPr>
                <w:ilvl w:val="0"/>
                <w:numId w:val="1"/>
              </w:numPr>
              <w:ind w:left="178" w:hanging="182"/>
              <w:rPr>
                <w:rFonts w:ascii="Lato" w:eastAsia="Lato" w:hAnsi="Lato" w:cs="Lato"/>
                <w:sz w:val="18"/>
                <w:szCs w:val="18"/>
                <w:lang w:val="en-GB"/>
              </w:rPr>
            </w:pPr>
            <w:r w:rsidRPr="009B0594">
              <w:rPr>
                <w:rFonts w:ascii="Lato" w:eastAsia="Lato" w:hAnsi="Lato" w:cs="Lato"/>
                <w:sz w:val="18"/>
                <w:szCs w:val="18"/>
                <w:lang w:val="en-GB"/>
              </w:rPr>
              <w:t>content and purpose of business plan, and evaluative of the need for one.</w:t>
            </w:r>
          </w:p>
        </w:tc>
      </w:tr>
      <w:tr w:rsidR="00C17643" w14:paraId="567C1E2B" w14:textId="77777777" w:rsidTr="0024401E">
        <w:trPr>
          <w:cantSplit/>
          <w:trHeight w:val="1328"/>
        </w:trPr>
        <w:tc>
          <w:tcPr>
            <w:tcW w:w="421" w:type="dxa"/>
            <w:textDirection w:val="btLr"/>
          </w:tcPr>
          <w:p w14:paraId="0FC0D1AC" w14:textId="762BA0FE" w:rsidR="00C17643" w:rsidRDefault="00C17643" w:rsidP="009B0594">
            <w:pPr>
              <w:ind w:left="113" w:right="113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Assessment</w:t>
            </w:r>
          </w:p>
        </w:tc>
        <w:tc>
          <w:tcPr>
            <w:tcW w:w="3118" w:type="dxa"/>
            <w:gridSpan w:val="2"/>
          </w:tcPr>
          <w:p w14:paraId="5AB73AC1" w14:textId="77777777" w:rsidR="00C17643" w:rsidRPr="009B3FF8" w:rsidRDefault="00C17643" w:rsidP="00C17643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</w:t>
            </w:r>
            <w:r w:rsidRPr="009B3FF8">
              <w:rPr>
                <w:rFonts w:ascii="Lato" w:eastAsia="Lato" w:hAnsi="Lato" w:cs="Lato"/>
                <w:b/>
                <w:sz w:val="18"/>
                <w:szCs w:val="18"/>
              </w:rPr>
              <w:t xml:space="preserve"> poster based on a business of their choice, showing written and picture images of stakeholder</w:t>
            </w:r>
          </w:p>
          <w:p w14:paraId="4255DF72" w14:textId="77777777" w:rsidR="00C17643" w:rsidRDefault="00C17643" w:rsidP="00C17643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9B3FF8">
              <w:rPr>
                <w:rFonts w:ascii="Lato" w:eastAsia="Lato" w:hAnsi="Lato" w:cs="Lato"/>
                <w:b/>
                <w:sz w:val="18"/>
                <w:szCs w:val="18"/>
              </w:rPr>
              <w:t xml:space="preserve">groups and their objectives. </w:t>
            </w:r>
          </w:p>
          <w:p w14:paraId="7369F061" w14:textId="77777777" w:rsidR="00C17643" w:rsidRDefault="00C17643" w:rsidP="00C17643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14:paraId="42379C85" w14:textId="77777777" w:rsidR="00C17643" w:rsidRDefault="00C17643" w:rsidP="00C17643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Enterprise introduction – skills and project idea</w:t>
            </w:r>
          </w:p>
          <w:p w14:paraId="418E9164" w14:textId="77777777" w:rsidR="00C17643" w:rsidRPr="00F030BF" w:rsidRDefault="00C17643" w:rsidP="00C17643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14:paraId="4DD3EB74" w14:textId="77777777" w:rsidR="00C17643" w:rsidRDefault="00C17643" w:rsidP="006251AE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Past paper questions</w:t>
            </w:r>
          </w:p>
          <w:p w14:paraId="56C57179" w14:textId="77777777" w:rsidR="00C17643" w:rsidRDefault="00C17643" w:rsidP="006251AE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1744C67B" w14:textId="279975A5" w:rsidR="00C17643" w:rsidRPr="006251AE" w:rsidRDefault="00C17643" w:rsidP="006251AE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PEST and SWOT analysis</w:t>
            </w:r>
          </w:p>
        </w:tc>
        <w:tc>
          <w:tcPr>
            <w:tcW w:w="1417" w:type="dxa"/>
          </w:tcPr>
          <w:p w14:paraId="7AF85E18" w14:textId="77777777" w:rsidR="00C17643" w:rsidRDefault="00371604" w:rsidP="006251AE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Plan and conduct a negotiation</w:t>
            </w:r>
          </w:p>
          <w:p w14:paraId="72F2D845" w14:textId="77777777" w:rsidR="00371604" w:rsidRDefault="00371604" w:rsidP="006251AE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14:paraId="447F1F98" w14:textId="29A4DD97" w:rsidR="00371604" w:rsidRPr="006251AE" w:rsidRDefault="00371604" w:rsidP="006251AE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Analysis of negotiation</w:t>
            </w:r>
          </w:p>
        </w:tc>
        <w:tc>
          <w:tcPr>
            <w:tcW w:w="1418" w:type="dxa"/>
          </w:tcPr>
          <w:p w14:paraId="5BEBEBED" w14:textId="53864B6C" w:rsidR="00C17643" w:rsidRPr="006251AE" w:rsidRDefault="00371604" w:rsidP="006251AE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P</w:t>
            </w:r>
            <w:r w:rsidRPr="00371604">
              <w:rPr>
                <w:rFonts w:ascii="Lato" w:eastAsia="Lato" w:hAnsi="Lato" w:cs="Lato"/>
                <w:b/>
                <w:sz w:val="18"/>
                <w:szCs w:val="18"/>
              </w:rPr>
              <w:t>roduction of a simple income and expenditure budget</w:t>
            </w:r>
          </w:p>
        </w:tc>
        <w:tc>
          <w:tcPr>
            <w:tcW w:w="1275" w:type="dxa"/>
          </w:tcPr>
          <w:p w14:paraId="04C6B78C" w14:textId="7CE53A5F" w:rsidR="00C17643" w:rsidRPr="006251AE" w:rsidRDefault="00371604" w:rsidP="006251AE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Past paper questions</w:t>
            </w:r>
          </w:p>
        </w:tc>
      </w:tr>
    </w:tbl>
    <w:p w14:paraId="00000007" w14:textId="77777777" w:rsidR="00E630FF" w:rsidRDefault="00E630F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</w:p>
    <w:p w14:paraId="00000020" w14:textId="77777777" w:rsidR="00E630FF" w:rsidRDefault="00E630F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</w:p>
    <w:sectPr w:rsidR="00E630FF" w:rsidSect="00371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DA1" w14:textId="77777777" w:rsidR="00251848" w:rsidRDefault="00251848">
      <w:r>
        <w:separator/>
      </w:r>
    </w:p>
  </w:endnote>
  <w:endnote w:type="continuationSeparator" w:id="0">
    <w:p w14:paraId="7B31DE3D" w14:textId="77777777" w:rsidR="00251848" w:rsidRDefault="0025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630FF" w:rsidRDefault="00E630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E630FF" w:rsidRDefault="002E35DB">
    <w:pPr>
      <w:pBdr>
        <w:top w:val="nil"/>
        <w:left w:val="nil"/>
        <w:bottom w:val="nil"/>
        <w:right w:val="nil"/>
        <w:between w:val="nil"/>
      </w:pBdr>
      <w:jc w:val="center"/>
      <w:rPr>
        <w:rFonts w:ascii="Lato" w:eastAsia="Lato" w:hAnsi="Lato" w:cs="Lato"/>
        <w:i/>
        <w:color w:val="1D3F76"/>
        <w:sz w:val="20"/>
        <w:szCs w:val="20"/>
      </w:rPr>
    </w:pPr>
    <w:r>
      <w:rPr>
        <w:rFonts w:ascii="Lato" w:eastAsia="Lato" w:hAnsi="Lato" w:cs="Lato"/>
        <w:i/>
        <w:color w:val="1D3F76"/>
        <w:sz w:val="20"/>
        <w:szCs w:val="20"/>
      </w:rPr>
      <w:t xml:space="preserve">Cesta 24. </w:t>
    </w:r>
    <w:proofErr w:type="spellStart"/>
    <w:r>
      <w:rPr>
        <w:rFonts w:ascii="Lato" w:eastAsia="Lato" w:hAnsi="Lato" w:cs="Lato"/>
        <w:i/>
        <w:color w:val="1D3F76"/>
        <w:sz w:val="20"/>
        <w:szCs w:val="20"/>
      </w:rPr>
      <w:t>junija</w:t>
    </w:r>
    <w:proofErr w:type="spellEnd"/>
    <w:r>
      <w:rPr>
        <w:rFonts w:ascii="Lato" w:eastAsia="Lato" w:hAnsi="Lato" w:cs="Lato"/>
        <w:i/>
        <w:color w:val="1D3F76"/>
        <w:sz w:val="20"/>
        <w:szCs w:val="20"/>
      </w:rPr>
      <w:t xml:space="preserve"> 92, 1231 Ljubljana-</w:t>
    </w:r>
    <w:proofErr w:type="spellStart"/>
    <w:r>
      <w:rPr>
        <w:rFonts w:ascii="Lato" w:eastAsia="Lato" w:hAnsi="Lato" w:cs="Lato"/>
        <w:i/>
        <w:color w:val="1D3F76"/>
        <w:sz w:val="20"/>
        <w:szCs w:val="20"/>
      </w:rPr>
      <w:t>Črnuče</w:t>
    </w:r>
    <w:proofErr w:type="spellEnd"/>
    <w:r>
      <w:rPr>
        <w:rFonts w:ascii="Lato" w:eastAsia="Lato" w:hAnsi="Lato" w:cs="Lato"/>
        <w:i/>
        <w:color w:val="1D3F76"/>
        <w:sz w:val="20"/>
        <w:szCs w:val="20"/>
      </w:rPr>
      <w:t xml:space="preserve">, Slovenia </w:t>
    </w:r>
  </w:p>
  <w:p w14:paraId="0000002E" w14:textId="77777777" w:rsidR="00E630FF" w:rsidRDefault="002E35DB">
    <w:pPr>
      <w:pBdr>
        <w:top w:val="nil"/>
        <w:left w:val="nil"/>
        <w:bottom w:val="nil"/>
        <w:right w:val="nil"/>
        <w:between w:val="nil"/>
      </w:pBdr>
      <w:jc w:val="center"/>
      <w:rPr>
        <w:rFonts w:ascii="Lato" w:eastAsia="Lato" w:hAnsi="Lato" w:cs="Lato"/>
        <w:i/>
        <w:color w:val="1D3F76"/>
      </w:rPr>
    </w:pPr>
    <w:r>
      <w:rPr>
        <w:rFonts w:ascii="Lato" w:eastAsia="Lato" w:hAnsi="Lato" w:cs="Lato"/>
        <w:i/>
        <w:color w:val="1D3F76"/>
        <w:sz w:val="20"/>
        <w:szCs w:val="20"/>
      </w:rPr>
      <w:t>Tel +386 (0)40 486 548 · www.britishschool.si · enquiries@britishschool.si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E630FF" w:rsidRDefault="00E630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F956" w14:textId="77777777" w:rsidR="00251848" w:rsidRDefault="00251848">
      <w:r>
        <w:separator/>
      </w:r>
    </w:p>
  </w:footnote>
  <w:footnote w:type="continuationSeparator" w:id="0">
    <w:p w14:paraId="56C37757" w14:textId="77777777" w:rsidR="00251848" w:rsidRDefault="0025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630FF" w:rsidRDefault="00E630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E630FF" w:rsidRDefault="00E630FF">
    <w:pPr>
      <w:pBdr>
        <w:top w:val="nil"/>
        <w:left w:val="nil"/>
        <w:bottom w:val="nil"/>
        <w:right w:val="nil"/>
        <w:between w:val="nil"/>
      </w:pBdr>
      <w:ind w:left="6480" w:firstLine="720"/>
    </w:pPr>
  </w:p>
  <w:p w14:paraId="00000022" w14:textId="77777777" w:rsidR="00E630FF" w:rsidRDefault="002E35D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201338</wp:posOffset>
          </wp:positionV>
          <wp:extent cx="6001782" cy="76839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1782" cy="768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77777777" w:rsidR="00E630FF" w:rsidRDefault="00E630FF">
    <w:pPr>
      <w:pBdr>
        <w:top w:val="nil"/>
        <w:left w:val="nil"/>
        <w:bottom w:val="nil"/>
        <w:right w:val="nil"/>
        <w:between w:val="nil"/>
      </w:pBdr>
    </w:pPr>
  </w:p>
  <w:p w14:paraId="00000024" w14:textId="77777777" w:rsidR="00E630FF" w:rsidRDefault="002E35DB">
    <w:pPr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</w:rPr>
    </w:pPr>
    <w:r>
      <w:tab/>
    </w:r>
  </w:p>
  <w:p w14:paraId="00000025" w14:textId="77777777" w:rsidR="00E630FF" w:rsidRDefault="002E35DB">
    <w:pPr>
      <w:pBdr>
        <w:top w:val="nil"/>
        <w:left w:val="nil"/>
        <w:bottom w:val="nil"/>
        <w:right w:val="nil"/>
        <w:between w:val="nil"/>
      </w:pBdr>
      <w:jc w:val="center"/>
    </w:pPr>
    <w:r>
      <w:tab/>
    </w:r>
    <w:r>
      <w:tab/>
    </w:r>
    <w:r>
      <w:tab/>
    </w:r>
    <w:r>
      <w:tab/>
    </w:r>
  </w:p>
  <w:p w14:paraId="00000026" w14:textId="77777777" w:rsidR="00E630FF" w:rsidRDefault="00E630FF">
    <w:pPr>
      <w:pBdr>
        <w:top w:val="nil"/>
        <w:left w:val="nil"/>
        <w:bottom w:val="nil"/>
        <w:right w:val="nil"/>
        <w:between w:val="nil"/>
      </w:pBdr>
    </w:pPr>
  </w:p>
  <w:p w14:paraId="00000027" w14:textId="77777777" w:rsidR="00E630FF" w:rsidRDefault="00E630FF">
    <w:pPr>
      <w:pBdr>
        <w:top w:val="nil"/>
        <w:left w:val="nil"/>
        <w:bottom w:val="nil"/>
        <w:right w:val="nil"/>
        <w:between w:val="nil"/>
      </w:pBdr>
    </w:pPr>
  </w:p>
  <w:p w14:paraId="00000028" w14:textId="77777777" w:rsidR="00E630FF" w:rsidRDefault="002E35DB">
    <w:pPr>
      <w:pBdr>
        <w:top w:val="nil"/>
        <w:left w:val="nil"/>
        <w:bottom w:val="nil"/>
        <w:right w:val="nil"/>
        <w:between w:val="nil"/>
      </w:pBdr>
      <w:jc w:val="cent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630FF" w:rsidRDefault="00E630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AD4"/>
    <w:multiLevelType w:val="hybridMultilevel"/>
    <w:tmpl w:val="9EDE13E2"/>
    <w:lvl w:ilvl="0" w:tplc="4C5E3C02">
      <w:numFmt w:val="bullet"/>
      <w:lvlText w:val="-"/>
      <w:lvlJc w:val="left"/>
      <w:pPr>
        <w:ind w:left="360" w:hanging="360"/>
      </w:pPr>
      <w:rPr>
        <w:rFonts w:ascii="Lato" w:eastAsia="Lato" w:hAnsi="Lato" w:cs="Lato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FF"/>
    <w:rsid w:val="00046294"/>
    <w:rsid w:val="001427B5"/>
    <w:rsid w:val="00145ACD"/>
    <w:rsid w:val="001B1B9A"/>
    <w:rsid w:val="001B48B2"/>
    <w:rsid w:val="0024401E"/>
    <w:rsid w:val="00251848"/>
    <w:rsid w:val="002857D4"/>
    <w:rsid w:val="002D6346"/>
    <w:rsid w:val="002E35DB"/>
    <w:rsid w:val="00371604"/>
    <w:rsid w:val="004C5C81"/>
    <w:rsid w:val="00586560"/>
    <w:rsid w:val="005D5397"/>
    <w:rsid w:val="006251AE"/>
    <w:rsid w:val="006F03A9"/>
    <w:rsid w:val="00976087"/>
    <w:rsid w:val="009A034B"/>
    <w:rsid w:val="009B0594"/>
    <w:rsid w:val="009B3FF8"/>
    <w:rsid w:val="009F49B0"/>
    <w:rsid w:val="00A76272"/>
    <w:rsid w:val="00AF4743"/>
    <w:rsid w:val="00C10320"/>
    <w:rsid w:val="00C17643"/>
    <w:rsid w:val="00DC03C8"/>
    <w:rsid w:val="00E630FF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55B8D"/>
  <w15:docId w15:val="{9C4447FB-8EE2-483B-B6AC-407192F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C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Astbury</dc:creator>
  <cp:lastModifiedBy>Tjasa Umbreht</cp:lastModifiedBy>
  <cp:revision>2</cp:revision>
  <dcterms:created xsi:type="dcterms:W3CDTF">2021-08-26T06:10:00Z</dcterms:created>
  <dcterms:modified xsi:type="dcterms:W3CDTF">2021-08-26T06:10:00Z</dcterms:modified>
</cp:coreProperties>
</file>